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II DO ITEM 2.2 DO EDITAL VAGAS OCIOSAS NO CMJC</w:t>
      </w:r>
    </w:p>
    <w:p w:rsidR="00000000" w:rsidDel="00000000" w:rsidP="00000000" w:rsidRDefault="00000000" w:rsidRPr="00000000" w14:paraId="00000002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 xml:space="preserve">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reside na respectiva Área de Planejamento (AP) há mais de 01 (um) ano e que possui ciência das consequências penais, cíveis e administrativas em caso de informação ou documento falso nos termos do  artigo 299 do Código Penal que versa sobre o crime de falsidade ideológica, sob pena de reclusão, de um a cinco anos, e multa, em caso de documento público. </w:t>
      </w:r>
    </w:p>
    <w:p w:rsidR="00000000" w:rsidDel="00000000" w:rsidP="00000000" w:rsidRDefault="00000000" w:rsidRPr="00000000" w14:paraId="00000009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Art. 299 - Omitir, em documento público ou particular, declaração que dele devia constar,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ou nele inserir ou fazer inserir declaração falsa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ou diversa da que devia ser escrita,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com o fim de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prejudicar direito, criar obrigação ou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alterar a verdade sobre fato juridicamente relevante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Pena - reclusão, de um a cinco anos, e multa, se o documento é público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e reclusão de um a três anos, e multa, se o documento é particular. </w:t>
      </w:r>
    </w:p>
    <w:p w:rsidR="00000000" w:rsidDel="00000000" w:rsidP="00000000" w:rsidRDefault="00000000" w:rsidRPr="00000000" w14:paraId="0000000B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Parágrafo único - Se o agente é funcionário público, e comete o crime prevalecendo-se do cargo, ou se a falsificação ou alteração é de assentamento de registro civil, aumenta-se a pena de sexta parte.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III DO ITEM 2.2 DO EDITAL VAGAS OCIOSAS NO CMJC</w:t>
      </w:r>
    </w:p>
    <w:p w:rsidR="00000000" w:rsidDel="00000000" w:rsidP="00000000" w:rsidRDefault="00000000" w:rsidRPr="00000000" w14:paraId="0000001C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 xml:space="preserve">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as informações e documentos prestados são verídicas e que possui ciência das consequências penais, cíveis e administrativas em caso de informação ou documento falso nos termos do  artigo 299 do Código Penal que versa sobre o crime de falsidade ideológica, sob pena de reclusão, de um a cinco anos, e multa, em caso de documento público.</w:t>
      </w:r>
    </w:p>
    <w:p w:rsidR="00000000" w:rsidDel="00000000" w:rsidP="00000000" w:rsidRDefault="00000000" w:rsidRPr="00000000" w14:paraId="00000023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Art. 299 - Omitir, em documento público ou particular, declaração que dele devia constar,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ou nele inserir ou fazer inserir declaração falsa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ou diversa da que devia ser escrita,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com o fim de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prejudicar direito, criar obrigação ou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alterar a verdade sobre fato juridicamente relevante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Pena - reclusão, de um a cinco anos, e multa, se o documento é público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e reclusão de um a três anos, e multa, se o documento é particular. </w:t>
      </w:r>
    </w:p>
    <w:p w:rsidR="00000000" w:rsidDel="00000000" w:rsidP="00000000" w:rsidRDefault="00000000" w:rsidRPr="00000000" w14:paraId="00000025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Parágrafo único - Se o agente é funcionário público, e comete o crime prevalecendo-se do cargo, ou se a falsificação ou alteração é de assentamento de registro civil, aumenta-se a pena de sexta parte.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8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V DO ITEM 2.3 DO EDITAL VAGAS OCIOSAS NO CMJC</w:t>
      </w:r>
    </w:p>
    <w:p w:rsidR="00000000" w:rsidDel="00000000" w:rsidP="00000000" w:rsidRDefault="00000000" w:rsidRPr="00000000" w14:paraId="00000035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inscrita     no    CNPJ   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 intermédio do seu representante   legal o(a) 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 xml:space="preserve">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que as informações e documentos prestados são verídicas e que possui ciência das consequências penais, cíveis e administrativas em caso de informação ou documento falsonos termos do o artigo 299 do Código Penal que versa sobre o crime de falsidade ideológica, sob pena de reclusão, de um a cinco anos, e multa, em caso de documento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Art. 299 - Omitir, em documento público ou particular, declaração que dele devia constar,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ou nele inserir ou fazer inserir declaração falsa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ou diversa da que devia ser escrita,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com o fim de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prejudicar direito, criar obrigação ou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alterar a verdade sobre fato juridicamente relevante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Pena - reclusão, de um a cinco anos, e multa, se o documento é público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e reclusão de um a três anos, e multa, se o documento é particular. </w:t>
      </w:r>
    </w:p>
    <w:p w:rsidR="00000000" w:rsidDel="00000000" w:rsidP="00000000" w:rsidRDefault="00000000" w:rsidRPr="00000000" w14:paraId="0000003F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Parágrafo único - Se o agente é funcionário público, e comete o crime prevalecendo-se do cargo, ou se a falsificação ou alteração é de assentamento de registro civil, aumenta-se a pena de sexta parte.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III DO ITEM 3.3 DO EDITAL VAGAS OCIOSAS NO CMJC</w:t>
      </w:r>
    </w:p>
    <w:p w:rsidR="00000000" w:rsidDel="00000000" w:rsidP="00000000" w:rsidRDefault="00000000" w:rsidRPr="00000000" w14:paraId="00000050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inscrita     no    CNPJ   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 intermédio do seu representante   legal o(a)     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que as informações e documentos prestados são verídicas e que possui ciência das consequências penais, cíveis e administrativas em caso de informação ou documento falso nos termos do o artigo 299 do Código Penal que versa sobre o crime de falsidade ideológica, sob pena de reclusão, de um a cinco anos, e multa, em caso de documento público.</w:t>
      </w:r>
    </w:p>
    <w:p w:rsidR="00000000" w:rsidDel="00000000" w:rsidP="00000000" w:rsidRDefault="00000000" w:rsidRPr="00000000" w14:paraId="00000057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Art. 299 - Omitir, em documento público ou particular, declaração que dele devia constar,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ou nele inserir ou fazer inserir declaração falsa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ou diversa da que devia ser escrita,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com o fim de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prejudicar direito, criar obrigação ou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alterar a verdade sobre fato juridicamente relevante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Pena - reclusão, de um a cinco anos, e multa, se o documento é público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e reclusão de um a três anos, e multa, se o documento é particular. </w:t>
      </w:r>
    </w:p>
    <w:p w:rsidR="00000000" w:rsidDel="00000000" w:rsidP="00000000" w:rsidRDefault="00000000" w:rsidRPr="00000000" w14:paraId="00000059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Parágrafo único - Se o agente é funcionário público, e comete o crime prevalecendo-se do cargo, ou se a falsificação ou alteração é de assentamento de registro civil, aumenta-se a pena de sexta parte.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IV DO ITEM 3.3 DO EDITAL VAGAS OCIOSAS NO CMJC</w:t>
      </w:r>
    </w:p>
    <w:p w:rsidR="00000000" w:rsidDel="00000000" w:rsidP="00000000" w:rsidRDefault="00000000" w:rsidRPr="00000000" w14:paraId="0000006B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inscrita     no    CNPJ   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 intermédio do seu representante   legal o(a)     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a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ciência e compromisso de presença na palestra introdutória de capacitação básica para o exercício do cargo de conselheiro, que antecede a posse, sob pena de perda da cadeira em caso de ausência nos dias disponíveis da palestra introdutória, acarretando na  convocação do próximo nome na lista de suplentes eleitorais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552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V DO ITEM 3.3 DO EDITAL VAGAS OCIOSAS NO CMJC</w:t>
      </w:r>
    </w:p>
    <w:p w:rsidR="00000000" w:rsidDel="00000000" w:rsidP="00000000" w:rsidRDefault="00000000" w:rsidRPr="00000000" w14:paraId="00000083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inscrita     no    CNPJ   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 intermédio do seu representante   legal o(a)     Sr.(a)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possui ciência e concorda com todas as regras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98" w:line="552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V DO ITEM 3.4 DO EDITAL VAGAS OCIOSAS NO CMJC</w:t>
      </w:r>
    </w:p>
    <w:p w:rsidR="00000000" w:rsidDel="00000000" w:rsidP="00000000" w:rsidRDefault="00000000" w:rsidRPr="00000000" w14:paraId="0000009F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as informações e documentos prestados são verídicas e que possui ciência das consequências penais, cíveis e administrativas em caso de informação ou documento falso nos termos do o artigo 299 do Código Penal que versa sobre o crime de falsidade ideológica, sob pena de reclusão, de um a cinco anos, e multa, em caso de documento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Art. 299 - Omitir, em documento público ou particular, declaração que dele devia constar,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ou nele inserir ou fazer inserir declaração falsa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ou diversa da que devia ser escrita,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com o fim de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prejudicar direito, criar obrigação ou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alterar a verdade sobre fato juridicamente relevante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: </w:t>
      </w:r>
    </w:p>
    <w:p w:rsidR="00000000" w:rsidDel="00000000" w:rsidP="00000000" w:rsidRDefault="00000000" w:rsidRPr="00000000" w14:paraId="000000A8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Pena - reclusão, de um a cinco anos, e multa, se o documento é público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e reclusão de um a três anos, e multa, se o documento é particular. </w:t>
      </w:r>
    </w:p>
    <w:p w:rsidR="00000000" w:rsidDel="00000000" w:rsidP="00000000" w:rsidRDefault="00000000" w:rsidRPr="00000000" w14:paraId="000000A9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Parágrafo único - Se o agente é funcionário público, e comete o crime prevalecendo-se do cargo, ou se a falsificação ou alteração é de assentamento de registro civil, aumenta-se a pena de sexta parte.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215" w:line="276" w:lineRule="auto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552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552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552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552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55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ODELO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INCISO VI DO ITEM 3.4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EDITAL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VAGAS OCIOSAS NO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a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ciência e compromisso de presença na palestra introdutória de capacitação básica para o exercício do cargo de conselheiro, que antecede a posse, sob pena de perda da cadeira em caso de ausência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nos dias disponíveis da palestra introdutória, acarretando na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  convocação do próximo nome na lista de suplentes eleitorais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0"/>
          <w:tab w:val="left" w:leader="none" w:pos="3466"/>
          <w:tab w:val="left" w:leader="none" w:pos="423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98" w:line="552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98" w:line="552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DO INCISO VII DO ITEM 3.4 DO EDITAL VAGAS OCIOSAS NO CMJC</w:t>
      </w:r>
    </w:p>
    <w:p w:rsidR="00000000" w:rsidDel="00000000" w:rsidP="00000000" w:rsidRDefault="00000000" w:rsidRPr="00000000" w14:paraId="000000E1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390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Conselho Municipal da Juventude Carioca - CMJC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3108"/>
          <w:tab w:val="left" w:leader="none" w:pos="3655"/>
        </w:tabs>
        <w:spacing w:line="553.999999999999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Processo eleitoral para vagas ociosas no CMJC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3237"/>
          <w:tab w:val="left" w:leader="none" w:pos="4270"/>
          <w:tab w:val="left" w:leader="none" w:pos="6724"/>
          <w:tab w:val="left" w:leader="none" w:pos="6964"/>
          <w:tab w:val="left" w:leader="none" w:pos="7626"/>
        </w:tabs>
        <w:spacing w:before="215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Sr. (a)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portador(a) da Carteira de Identidade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 do 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ab/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, para fins de participação no processo eleitoral supracitado, que 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possui ciência e concorda com todas as regras deste Edital e nos termos componentes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leader="none" w:pos="2040"/>
          <w:tab w:val="left" w:leader="none" w:pos="3466"/>
          <w:tab w:val="left" w:leader="none" w:pos="42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 de Janeiro,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3940809" cy="69850"/>
                <wp:effectExtent b="0" l="0" r="0" t="0"/>
                <wp:wrapTopAndBottom distB="0" distT="0"/>
                <wp:docPr id="9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09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1">
      <w:pPr>
        <w:pageBreakBefore w:val="0"/>
        <w:spacing w:before="41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40" w:w="11900" w:orient="portrait"/>
      <w:pgMar w:bottom="280" w:top="1580" w:left="118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widowControl w:val="1"/>
      <w:spacing w:line="276" w:lineRule="auto"/>
      <w:jc w:val="both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970.0" w:type="dxa"/>
      <w:jc w:val="left"/>
      <w:tblInd w:w="-70.0" w:type="dxa"/>
      <w:tblLayout w:type="fixed"/>
      <w:tblLook w:val="0000"/>
    </w:tblPr>
    <w:tblGrid>
      <w:gridCol w:w="4515"/>
      <w:gridCol w:w="4455"/>
      <w:tblGridChange w:id="0">
        <w:tblGrid>
          <w:gridCol w:w="4515"/>
          <w:gridCol w:w="4455"/>
        </w:tblGrid>
      </w:tblGridChange>
    </w:tblGrid>
    <w:tr>
      <w:trPr>
        <w:cantSplit w:val="0"/>
        <w:trHeight w:val="112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F3">
          <w:pPr>
            <w:widowControl w:val="1"/>
            <w:tabs>
              <w:tab w:val="center" w:leader="none" w:pos="4419"/>
              <w:tab w:val="right" w:leader="none" w:pos="8838"/>
            </w:tabs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114300" distT="114300" distL="114300" distR="114300">
                <wp:extent cx="2288996" cy="614363"/>
                <wp:effectExtent b="0" l="0" r="0" t="0"/>
                <wp:docPr id="9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996" cy="6143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F4">
          <w:pPr>
            <w:spacing w:line="276" w:lineRule="auto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5">
          <w:pPr>
            <w:widowControl w:val="1"/>
            <w:tabs>
              <w:tab w:val="center" w:leader="none" w:pos="4419"/>
              <w:tab w:val="right" w:leader="none" w:pos="8838"/>
            </w:tabs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6">
    <w:pPr>
      <w:widowControl w:val="1"/>
      <w:tabs>
        <w:tab w:val="center" w:leader="none" w:pos="4419"/>
        <w:tab w:val="right" w:leader="none" w:pos="8838"/>
        <w:tab w:val="left" w:leader="none" w:pos="3569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41" w:lineRule="auto"/>
      <w:ind w:left="24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236"/>
      <w:jc w:val="both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spacing w:before="41"/>
      <w:ind w:left="241"/>
      <w:outlineLvl w:val="1"/>
    </w:pPr>
    <w:rPr>
      <w:b w:val="1"/>
      <w:bCs w:val="1"/>
      <w:i w:val="1"/>
      <w:i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41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0nm8ezbcnu47MKjmUC9iZDv7yQ==">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2021-06-11T14:23:00Z</dcterms:created>
  <dc:creator>Kelly Dias Rocha Carreira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2021-06-11T00:00:00Z</vt:filetime>
  </property>
</Properties>
</file>